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2D5" w:rsidRDefault="00264170">
      <w:r>
        <w:rPr>
          <w:noProof/>
        </w:rPr>
        <w:pict>
          <v:group id="_x0000_s1026" style="position:absolute;margin-left:24.4pt;margin-top:-23.25pt;width:420.35pt;height:364.85pt;z-index:251658240" coordorigin="6480,1980" coordsize="7560,6120">
            <v:group id="_x0000_s1027" style="position:absolute;left:6480;top:1980;width:7560;height:6120" coordorigin="6480,1980" coordsize="7560,6120">
              <v:oval id="_x0000_s1028" style="position:absolute;left:7560;top:2340;width:5400;height:5220" strokeweight="6pt"/>
              <v:roundrect id="_x0000_s1029" style="position:absolute;left:9000;top:1980;width:2520;height:1260" arcsize="10923f">
                <v:textbox style="mso-next-textbox:#_x0000_s1029">
                  <w:txbxContent>
                    <w:p w:rsidR="00264170" w:rsidRPr="007F58E5" w:rsidRDefault="00264170" w:rsidP="00264170">
                      <w:pPr>
                        <w:jc w:val="center"/>
                        <w:rPr>
                          <w:rFonts w:ascii="Tunga" w:eastAsia="Times New Roman" w:hAnsi="Tunga" w:cs="Tunga"/>
                        </w:rPr>
                      </w:pPr>
                      <w:r w:rsidRPr="007F58E5">
                        <w:rPr>
                          <w:rFonts w:ascii="Tunga" w:eastAsia="Times New Roman" w:hAnsi="Tunga" w:cs="Tunga"/>
                        </w:rPr>
                        <w:t>Define the problem</w:t>
                      </w:r>
                    </w:p>
                  </w:txbxContent>
                </v:textbox>
              </v:roundrect>
              <v:roundrect id="_x0000_s1030" style="position:absolute;left:11520;top:3420;width:2520;height:1260" arcsize="10923f">
                <v:textbox style="mso-next-textbox:#_x0000_s1030">
                  <w:txbxContent>
                    <w:p w:rsidR="00264170" w:rsidRPr="007F58E5" w:rsidRDefault="00264170" w:rsidP="00264170">
                      <w:pPr>
                        <w:jc w:val="center"/>
                        <w:rPr>
                          <w:rFonts w:ascii="Tunga" w:eastAsia="Times New Roman" w:hAnsi="Tunga" w:cs="Tunga"/>
                        </w:rPr>
                      </w:pPr>
                      <w:r>
                        <w:rPr>
                          <w:rFonts w:ascii="Tunga" w:eastAsia="Times New Roman" w:hAnsi="Tunga" w:cs="Tunga"/>
                        </w:rPr>
                        <w:t>Gather Information</w:t>
                      </w:r>
                    </w:p>
                  </w:txbxContent>
                </v:textbox>
              </v:roundrect>
              <v:roundrect id="_x0000_s1031" style="position:absolute;left:11520;top:5220;width:2520;height:1260" arcsize="10923f">
                <v:textbox style="mso-next-textbox:#_x0000_s1031">
                  <w:txbxContent>
                    <w:p w:rsidR="00264170" w:rsidRPr="007F58E5" w:rsidRDefault="00264170" w:rsidP="00264170">
                      <w:pPr>
                        <w:jc w:val="center"/>
                        <w:rPr>
                          <w:rFonts w:ascii="Tunga" w:eastAsia="Times New Roman" w:hAnsi="Tunga" w:cs="Tunga"/>
                        </w:rPr>
                      </w:pPr>
                      <w:r>
                        <w:rPr>
                          <w:rFonts w:ascii="Tunga" w:eastAsia="Times New Roman" w:hAnsi="Tunga" w:cs="Tunga"/>
                        </w:rPr>
                        <w:t>Explore Ideas</w:t>
                      </w:r>
                    </w:p>
                  </w:txbxContent>
                </v:textbox>
              </v:roundrect>
              <v:roundrect id="_x0000_s1032" style="position:absolute;left:9000;top:6840;width:2520;height:1260" arcsize="10923f">
                <v:textbox style="mso-next-textbox:#_x0000_s1032">
                  <w:txbxContent>
                    <w:p w:rsidR="00264170" w:rsidRPr="007F58E5" w:rsidRDefault="00264170" w:rsidP="00264170">
                      <w:pPr>
                        <w:jc w:val="center"/>
                        <w:rPr>
                          <w:rFonts w:ascii="Tunga" w:eastAsia="Times New Roman" w:hAnsi="Tunga" w:cs="Tunga"/>
                        </w:rPr>
                      </w:pPr>
                      <w:r>
                        <w:rPr>
                          <w:rFonts w:ascii="Tunga" w:eastAsia="Times New Roman" w:hAnsi="Tunga" w:cs="Tunga"/>
                        </w:rPr>
                        <w:t>Make a Plan</w:t>
                      </w:r>
                    </w:p>
                  </w:txbxContent>
                </v:textbox>
              </v:roundrect>
              <v:roundrect id="_x0000_s1033" style="position:absolute;left:6480;top:5220;width:2520;height:1260" arcsize="10923f">
                <v:textbox style="mso-next-textbox:#_x0000_s1033">
                  <w:txbxContent>
                    <w:p w:rsidR="00264170" w:rsidRPr="007F58E5" w:rsidRDefault="00264170" w:rsidP="00264170">
                      <w:pPr>
                        <w:jc w:val="center"/>
                        <w:rPr>
                          <w:rFonts w:ascii="Tunga" w:eastAsia="Times New Roman" w:hAnsi="Tunga" w:cs="Tunga"/>
                        </w:rPr>
                      </w:pPr>
                      <w:r>
                        <w:rPr>
                          <w:rFonts w:ascii="Tunga" w:eastAsia="Times New Roman" w:hAnsi="Tunga" w:cs="Tunga"/>
                        </w:rPr>
                        <w:t>Test Solutions</w:t>
                      </w:r>
                    </w:p>
                  </w:txbxContent>
                </v:textbox>
              </v:roundrect>
              <v:roundrect id="_x0000_s1034" style="position:absolute;left:6480;top:3420;width:2520;height:1260" arcsize="10923f">
                <v:textbox style="mso-next-textbox:#_x0000_s1034">
                  <w:txbxContent>
                    <w:p w:rsidR="00264170" w:rsidRPr="007F58E5" w:rsidRDefault="00264170" w:rsidP="00264170">
                      <w:pPr>
                        <w:jc w:val="center"/>
                        <w:rPr>
                          <w:rFonts w:ascii="Tunga" w:eastAsia="Times New Roman" w:hAnsi="Tunga" w:cs="Tunga"/>
                        </w:rPr>
                      </w:pPr>
                      <w:r>
                        <w:rPr>
                          <w:rFonts w:ascii="Tunga" w:eastAsia="Times New Roman" w:hAnsi="Tunga" w:cs="Tunga"/>
                        </w:rPr>
                        <w:t>Communicate results</w:t>
                      </w:r>
                    </w:p>
                  </w:txbxContent>
                </v:textbox>
              </v:roundrect>
            </v:group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035" type="#_x0000_t5" style="position:absolute;left:8690;top:2390;width:350;height:630;rotation:3540210fd" adj="10580" fillcolor="black"/>
          </v:group>
        </w:pict>
      </w:r>
    </w:p>
    <w:sectPr w:rsidR="00A362D5" w:rsidSect="00A362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64170"/>
    <w:rsid w:val="00264170"/>
    <w:rsid w:val="0048095D"/>
    <w:rsid w:val="00A36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2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>NWESD 189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Adrienne Somera</dc:creator>
  <cp:lastModifiedBy>Adrienne Somera</cp:lastModifiedBy>
  <cp:revision>1</cp:revision>
  <dcterms:created xsi:type="dcterms:W3CDTF">2010-11-03T05:02:00Z</dcterms:created>
  <dcterms:modified xsi:type="dcterms:W3CDTF">2010-11-03T05:06:00Z</dcterms:modified>
</cp:coreProperties>
</file>